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345CCC"/>
        <w:tblLook w:val="04A0" w:firstRow="1" w:lastRow="0" w:firstColumn="1" w:lastColumn="0" w:noHBand="0" w:noVBand="1"/>
      </w:tblPr>
      <w:tblGrid>
        <w:gridCol w:w="9062"/>
      </w:tblGrid>
      <w:tr w:rsidR="003B21AF" w:rsidRPr="00CB5350" w14:paraId="0D156516" w14:textId="77777777" w:rsidTr="001041F8">
        <w:tc>
          <w:tcPr>
            <w:tcW w:w="9210" w:type="dxa"/>
            <w:shd w:val="clear" w:color="auto" w:fill="345CCC"/>
          </w:tcPr>
          <w:p w14:paraId="6A425074" w14:textId="77777777" w:rsidR="003B21AF" w:rsidRPr="007F2DB5" w:rsidRDefault="003B21AF" w:rsidP="001041F8">
            <w:pPr>
              <w:spacing w:line="360" w:lineRule="auto"/>
              <w:jc w:val="center"/>
              <w:rPr>
                <w:b/>
                <w:spacing w:val="20"/>
                <w:szCs w:val="24"/>
                <w:lang w:val="en-US"/>
              </w:rPr>
            </w:pPr>
            <w:r w:rsidRPr="007F2DB5">
              <w:rPr>
                <w:b/>
                <w:color w:val="FFFFFF" w:themeColor="background1"/>
                <w:spacing w:val="20"/>
                <w:szCs w:val="24"/>
                <w:lang w:val="en-US"/>
              </w:rPr>
              <w:t>FRAMEWORK PROGRAMME</w:t>
            </w:r>
          </w:p>
        </w:tc>
      </w:tr>
    </w:tbl>
    <w:p w14:paraId="08D3A289" w14:textId="77777777" w:rsidR="003B21AF" w:rsidRPr="00085C4F" w:rsidRDefault="003B21AF" w:rsidP="003B21AF">
      <w:pPr>
        <w:spacing w:line="360" w:lineRule="auto"/>
        <w:rPr>
          <w:spacing w:val="20"/>
          <w:szCs w:val="24"/>
          <w:lang w:val="en-US"/>
        </w:rPr>
      </w:pPr>
    </w:p>
    <w:tbl>
      <w:tblPr>
        <w:tblW w:w="5004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271"/>
        <w:gridCol w:w="7798"/>
      </w:tblGrid>
      <w:tr w:rsidR="003B21AF" w:rsidRPr="003B21AF" w14:paraId="11A3283C" w14:textId="77777777" w:rsidTr="001041F8">
        <w:trPr>
          <w:trHeight w:val="320"/>
        </w:trPr>
        <w:tc>
          <w:tcPr>
            <w:tcW w:w="701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F5496" w:themeFill="accent1" w:themeFillShade="BF"/>
          </w:tcPr>
          <w:p w14:paraId="3A0F1552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</w:p>
        </w:tc>
        <w:tc>
          <w:tcPr>
            <w:tcW w:w="4299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2F5496" w:themeFill="accent1" w:themeFillShade="BF"/>
          </w:tcPr>
          <w:p w14:paraId="6FB1C36D" w14:textId="77777777" w:rsidR="003B21AF" w:rsidRPr="007F2DB5" w:rsidRDefault="003B21AF" w:rsidP="001041F8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First day of the Conference: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 xml:space="preserve"> April 19, 2023</w:t>
            </w:r>
          </w:p>
        </w:tc>
      </w:tr>
      <w:tr w:rsidR="003B21AF" w:rsidRPr="003B21AF" w14:paraId="57F7ABF5" w14:textId="77777777" w:rsidTr="001041F8">
        <w:trPr>
          <w:trHeight w:val="320"/>
        </w:trPr>
        <w:tc>
          <w:tcPr>
            <w:tcW w:w="701" w:type="pc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F5496" w:themeFill="accent1" w:themeFillShade="BF"/>
          </w:tcPr>
          <w:p w14:paraId="3B4B2E2F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8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-9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4299" w:type="pc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2F5496" w:themeFill="accent1" w:themeFillShade="BF"/>
          </w:tcPr>
          <w:p w14:paraId="4E37973E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Registration of participants </w:t>
            </w:r>
          </w:p>
          <w:p w14:paraId="45B1FB04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color w:val="FFFFFF" w:themeColor="background1"/>
                <w:sz w:val="22"/>
                <w:szCs w:val="22"/>
                <w:lang w:val="en-US"/>
              </w:rPr>
              <w:t>(Congress Hall of the University of Life Sciences in Lublin, Akademicka 15 street, Lublin)</w:t>
            </w:r>
          </w:p>
        </w:tc>
      </w:tr>
      <w:tr w:rsidR="003B21AF" w:rsidRPr="003B21AF" w14:paraId="76136938" w14:textId="77777777" w:rsidTr="001041F8">
        <w:trPr>
          <w:trHeight w:val="264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538CB83C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9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-9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20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5884B4A8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Opening ceremony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(Congress Hall of the University of Life Sciences in Lublin; </w:t>
            </w:r>
            <w:r w:rsidRPr="007F2DB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hybrid format</w:t>
            </w:r>
            <w:r w:rsidRPr="007F2D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) </w:t>
            </w:r>
          </w:p>
        </w:tc>
      </w:tr>
      <w:tr w:rsidR="003B21AF" w:rsidRPr="003B21AF" w14:paraId="2D08104F" w14:textId="77777777" w:rsidTr="001041F8">
        <w:trPr>
          <w:trHeight w:val="264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61B88187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9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20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-10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7E4DFF5E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PANEL I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(Congress Hall of the University of Life Sciences in Lublin; </w:t>
            </w:r>
            <w:r w:rsidRPr="007F2DB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hybrid format</w:t>
            </w:r>
            <w:r w:rsidRPr="007F2DB5">
              <w:rPr>
                <w:rFonts w:asciiTheme="minorHAnsi" w:hAnsiTheme="minorHAnsi" w:cs="Calibri"/>
                <w:sz w:val="22"/>
                <w:szCs w:val="22"/>
                <w:lang w:val="en-US"/>
              </w:rPr>
              <w:t>)</w:t>
            </w:r>
          </w:p>
          <w:p w14:paraId="114AA57F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Appearances:</w:t>
            </w:r>
          </w:p>
          <w:p w14:paraId="77BBC5C9" w14:textId="77777777" w:rsidR="003B21AF" w:rsidRPr="007F2DB5" w:rsidRDefault="003B21AF" w:rsidP="001041F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prof. dr hab. Krzysztof Kowalczyk – </w:t>
            </w: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JM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Rector of the University of Life Sciences in Lublin</w:t>
            </w:r>
          </w:p>
          <w:p w14:paraId="799FA940" w14:textId="77777777" w:rsidR="003B21AF" w:rsidRPr="007F2DB5" w:rsidRDefault="003B21AF" w:rsidP="001041F8">
            <w:pPr>
              <w:rPr>
                <w:rFonts w:asciiTheme="minorHAnsi" w:hAnsiTheme="minorHAnsi"/>
                <w:bCs/>
                <w:sz w:val="22"/>
                <w:szCs w:val="22"/>
                <w:lang w:val="en-IE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MSc. Michał Klimczyk –</w:t>
            </w: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7F2DB5">
              <w:rPr>
                <w:rFonts w:asciiTheme="minorHAnsi" w:hAnsiTheme="minorHAnsi"/>
                <w:bCs/>
                <w:sz w:val="22"/>
                <w:szCs w:val="22"/>
                <w:lang w:val="en-IE"/>
              </w:rPr>
              <w:t>Chairman of the Polish Association of Doctoral Candidates (KRD)</w:t>
            </w:r>
          </w:p>
          <w:p w14:paraId="7D2CF88D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Inaugural lectures:</w:t>
            </w:r>
          </w:p>
          <w:p w14:paraId="4148469D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Professor Todor Vasiljevic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, College of Health and Biomedicine Victoria University. Melbourne, Australia "Structure, function and relationship of Proteins – Current Research Direction"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0CC9C596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dr hab. Viktor Korzun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, Global Lead Scientific Affairs, KWS SAAT SE &amp; Co. KGaA, Germany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"Public-Private-Partnership in plant research and plant breeding"</w:t>
            </w:r>
          </w:p>
          <w:p w14:paraId="33ADC916" w14:textId="77777777" w:rsidR="003B21AF" w:rsidRPr="007F2DB5" w:rsidRDefault="003B21AF" w:rsidP="001041F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dr Laura Wendling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VTT Technical Research Centre of Finland LTD, Finland </w:t>
            </w: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„The role of nature</w:t>
            </w:r>
            <w:r w:rsidRPr="007F2DB5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-based solutions within Europe’s green transition”</w:t>
            </w:r>
          </w:p>
        </w:tc>
      </w:tr>
      <w:tr w:rsidR="003B21AF" w:rsidRPr="00283214" w14:paraId="52D491FB" w14:textId="77777777" w:rsidTr="001041F8">
        <w:trPr>
          <w:trHeight w:val="264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29666CD5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10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1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596A01D1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Concert “</w:t>
            </w:r>
            <w:r w:rsidRPr="007136B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Classic in Rock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” </w:t>
            </w:r>
          </w:p>
        </w:tc>
      </w:tr>
      <w:tr w:rsidR="003B21AF" w:rsidRPr="003B21AF" w14:paraId="4CA64D19" w14:textId="77777777" w:rsidTr="001041F8">
        <w:trPr>
          <w:trHeight w:val="278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3FF128F8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1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21BD8351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Coffee break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Interdisciplinary poster session /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resentation of Partners</w:t>
            </w:r>
          </w:p>
          <w:p w14:paraId="7E63905D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(Lobby of the Congress Hall of the University of Life Sciences in Lublin;</w:t>
            </w:r>
            <w:r w:rsidRPr="007F2DB5">
              <w:rPr>
                <w:rFonts w:asciiTheme="minorHAnsi" w:hAnsiTheme="minorHAnsi" w:cs="Calibri"/>
                <w:i/>
                <w:sz w:val="22"/>
                <w:szCs w:val="22"/>
                <w:lang w:val="en-US"/>
              </w:rPr>
              <w:t xml:space="preserve"> stationary format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)  </w:t>
            </w:r>
          </w:p>
        </w:tc>
      </w:tr>
      <w:tr w:rsidR="003B21AF" w:rsidRPr="003B21AF" w14:paraId="3AB33603" w14:textId="77777777" w:rsidTr="001041F8">
        <w:trPr>
          <w:trHeight w:val="32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22E8A81A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-13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5285B620" w14:textId="77777777" w:rsidR="003B21AF" w:rsidRPr="007F2DB5" w:rsidRDefault="003B21AF" w:rsidP="001041F8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PANEL II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(Congress Hall of the University of Life Sciences in Lublin / Conference Room of the University of Life Sciences in Lublin; </w:t>
            </w:r>
            <w:r w:rsidRPr="007F2DB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hybrid format</w:t>
            </w:r>
            <w:r w:rsidRPr="007F2D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) </w:t>
            </w:r>
          </w:p>
          <w:p w14:paraId="6EA8CACE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Animal Sciences session</w:t>
            </w:r>
          </w:p>
          <w:p w14:paraId="5C79313A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Health Sciences session</w:t>
            </w:r>
          </w:p>
          <w:p w14:paraId="30626998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Plant Sciences session</w:t>
            </w:r>
          </w:p>
          <w:p w14:paraId="4A79B8CC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Environment session</w:t>
            </w:r>
          </w:p>
        </w:tc>
      </w:tr>
      <w:tr w:rsidR="003B21AF" w:rsidRPr="003B21AF" w14:paraId="1C091274" w14:textId="77777777" w:rsidTr="001041F8">
        <w:trPr>
          <w:trHeight w:val="273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082BEB02" w14:textId="77777777" w:rsidR="003B21AF" w:rsidRPr="007F2DB5" w:rsidRDefault="003B21AF" w:rsidP="001041F8">
            <w:pPr>
              <w:widowControl w:val="0"/>
              <w:suppressAutoHyphens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13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-14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17E35E02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Lunch break/ Interdisciplinary poster session /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resentation of Partners</w:t>
            </w:r>
          </w:p>
          <w:p w14:paraId="089A21A3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(Lobby of the Congress Hall of the University of Life Sciences in Lublin;</w:t>
            </w:r>
            <w:r w:rsidRPr="007F2DB5">
              <w:rPr>
                <w:rFonts w:asciiTheme="minorHAnsi" w:hAnsiTheme="minorHAnsi" w:cs="Calibri"/>
                <w:i/>
                <w:sz w:val="22"/>
                <w:szCs w:val="22"/>
                <w:lang w:val="en-US"/>
              </w:rPr>
              <w:t xml:space="preserve"> stationary format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)  </w:t>
            </w:r>
          </w:p>
        </w:tc>
      </w:tr>
      <w:tr w:rsidR="003B21AF" w:rsidRPr="003B21AF" w14:paraId="36FD39E7" w14:textId="77777777" w:rsidTr="001041F8">
        <w:trPr>
          <w:trHeight w:val="245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2315B460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14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12B57E40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PANEL III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(Congress Hall of the University of Life Sciences in Lublin / Conference Room of the University of Life Sciences in Lublin; </w:t>
            </w:r>
            <w:r w:rsidRPr="007F2DB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hybrid format</w:t>
            </w:r>
            <w:r w:rsidRPr="007F2DB5">
              <w:rPr>
                <w:rFonts w:asciiTheme="minorHAnsi" w:hAnsiTheme="minorHAnsi" w:cs="Calibri"/>
                <w:sz w:val="22"/>
                <w:szCs w:val="22"/>
                <w:lang w:val="en-US"/>
              </w:rPr>
              <w:t>)</w:t>
            </w:r>
          </w:p>
          <w:p w14:paraId="57B919A4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IE"/>
              </w:rPr>
              <w:t xml:space="preserve">Technology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session</w:t>
            </w:r>
          </w:p>
          <w:p w14:paraId="731991D9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Basic Sciences session</w:t>
            </w:r>
          </w:p>
        </w:tc>
      </w:tr>
      <w:tr w:rsidR="003B21AF" w:rsidRPr="003B21AF" w14:paraId="7962DD2B" w14:textId="77777777" w:rsidTr="001041F8">
        <w:trPr>
          <w:trHeight w:val="245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2BA3275D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2D29E976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PANEL IV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(Congress Hall of the University of Life Sciences in Lublin; </w:t>
            </w:r>
            <w:r w:rsidRPr="007F2DB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hybrid format</w:t>
            </w:r>
            <w:r w:rsidRPr="007F2DB5">
              <w:rPr>
                <w:rFonts w:asciiTheme="minorHAnsi" w:hAnsiTheme="minorHAnsi" w:cs="Calibri"/>
                <w:sz w:val="22"/>
                <w:szCs w:val="22"/>
                <w:lang w:val="en-US"/>
              </w:rPr>
              <w:t>)</w:t>
            </w:r>
          </w:p>
          <w:p w14:paraId="3BEE2311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Announcement of the competition results: </w:t>
            </w:r>
            <w:r w:rsidRPr="007F2DB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Greenwashing – a thread to ecology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?:</w:t>
            </w:r>
          </w:p>
          <w:p w14:paraId="39C41CCA" w14:textId="77777777" w:rsidR="003B21AF" w:rsidRPr="007F2DB5" w:rsidRDefault="003B21AF" w:rsidP="001041F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dr hab Barbara Sowińska -Świerkosz, Associate Professor -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Vice-Director of the Doctoral School</w:t>
            </w:r>
          </w:p>
          <w:p w14:paraId="33915484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Presentation of the awards and certificates for the best presentation in each session and the best poster</w:t>
            </w:r>
          </w:p>
          <w:p w14:paraId="69640B57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dr hab. Bartosz Sołowiej, Associate Professor – Vice-Rector for Science and International Cooperation of the University of Life Sciences in Lublin </w:t>
            </w:r>
          </w:p>
          <w:p w14:paraId="3E13FC12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prof. dr hab. Katarzyna Ognik – Director of the Doctoral School</w:t>
            </w:r>
          </w:p>
          <w:p w14:paraId="1FBA14DC" w14:textId="77777777" w:rsidR="003B21AF" w:rsidRPr="007F2DB5" w:rsidRDefault="003B21AF" w:rsidP="001041F8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Summary of the first day of the Conference  </w:t>
            </w:r>
          </w:p>
          <w:p w14:paraId="40BEF8FD" w14:textId="77777777" w:rsidR="003B21AF" w:rsidRPr="007F2DB5" w:rsidRDefault="003B21AF" w:rsidP="001041F8">
            <w:pPr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MSc Karolina Różaniecka</w:t>
            </w:r>
            <w:r w:rsidRPr="007F2D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- Chairwoman of the Doctoral Students' Self-Government</w:t>
            </w:r>
          </w:p>
        </w:tc>
      </w:tr>
      <w:tr w:rsidR="003B21AF" w:rsidRPr="003B21AF" w14:paraId="4EB65A13" w14:textId="77777777" w:rsidTr="001041F8">
        <w:trPr>
          <w:trHeight w:val="338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60CBC3F7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lastRenderedPageBreak/>
              <w:t>17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0429B2A0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Bus </w:t>
            </w:r>
            <w:r w:rsidRPr="007F2DB5">
              <w:rPr>
                <w:rFonts w:asciiTheme="minorHAnsi" w:hAnsiTheme="minorHAnsi"/>
                <w:b/>
                <w:sz w:val="22"/>
                <w:szCs w:val="22"/>
                <w:lang w:val="en-IE"/>
              </w:rPr>
              <w:t>transfer from Lublin to Janów Lubelski</w:t>
            </w:r>
          </w:p>
        </w:tc>
      </w:tr>
      <w:tr w:rsidR="003B21AF" w:rsidRPr="003B21AF" w14:paraId="2CF1984D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44AA5C59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20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56A5AD2E" w14:textId="77777777" w:rsidR="003B21AF" w:rsidRPr="007F2DB5" w:rsidRDefault="003B21AF" w:rsidP="001041F8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IE"/>
              </w:rPr>
              <w:t xml:space="preserve">Participants' accommodation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(Hotel DUO SPA in Janów Lubelski)</w:t>
            </w:r>
          </w:p>
        </w:tc>
      </w:tr>
      <w:tr w:rsidR="003B21AF" w:rsidRPr="003B21AF" w14:paraId="37F32D80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4B6C8C9A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1E5AC67D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Gala dinner </w:t>
            </w:r>
          </w:p>
          <w:p w14:paraId="1B7D7B62" w14:textId="77777777" w:rsidR="003B21AF" w:rsidRPr="007F2DB5" w:rsidRDefault="003B21AF" w:rsidP="001041F8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Awarding diplomas to the outstanding PhD students of the Doctoral School of the University of Life Sciences in Lublin</w:t>
            </w:r>
          </w:p>
        </w:tc>
      </w:tr>
      <w:tr w:rsidR="003B21AF" w:rsidRPr="003B21AF" w14:paraId="419DE68F" w14:textId="77777777" w:rsidTr="001041F8">
        <w:trPr>
          <w:trHeight w:val="70"/>
        </w:trPr>
        <w:tc>
          <w:tcPr>
            <w:tcW w:w="5000" w:type="pct"/>
            <w:gridSpan w:val="2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07256B9C" w14:textId="77777777" w:rsidR="003B21AF" w:rsidRPr="007F2DB5" w:rsidRDefault="003B21AF" w:rsidP="001041F8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Second day of the conference 20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 xml:space="preserve">th 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April 2023</w:t>
            </w:r>
          </w:p>
        </w:tc>
      </w:tr>
      <w:tr w:rsidR="003B21AF" w:rsidRPr="003B21AF" w14:paraId="01DE0EE8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61A2E034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-11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40800614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PANEL V 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>(Hotel DUO SPA in Janów Lubelski;</w:t>
            </w:r>
            <w:r w:rsidRPr="007F2DB5">
              <w:rPr>
                <w:rFonts w:asciiTheme="minorHAnsi" w:hAnsiTheme="minorHAnsi" w:cs="Calibri"/>
                <w:i/>
                <w:sz w:val="22"/>
                <w:szCs w:val="22"/>
                <w:lang w:val="en-US"/>
              </w:rPr>
              <w:t xml:space="preserve"> stationary format</w:t>
            </w:r>
            <w:r w:rsidRPr="007F2D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)  </w:t>
            </w:r>
          </w:p>
          <w:p w14:paraId="0A760948" w14:textId="77777777" w:rsidR="003B21AF" w:rsidRPr="007F2DB5" w:rsidRDefault="003B21AF" w:rsidP="001041F8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Workshop conducted by the Ombudsman for Doctoral Candidate Rights of The Polish National Representation of Doctoral Candidates (KRD)</w:t>
            </w:r>
          </w:p>
          <w:p w14:paraId="6D4EC4BA" w14:textId="77777777" w:rsidR="003B21AF" w:rsidRPr="007F2DB5" w:rsidRDefault="003B21AF" w:rsidP="001041F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legal counselor Wojciech Kiełbasiński: "Rights and obligations of PhD student”</w:t>
            </w:r>
          </w:p>
        </w:tc>
      </w:tr>
      <w:tr w:rsidR="003B21AF" w:rsidRPr="007F2DB5" w14:paraId="7954DC12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3EEE8D28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11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-11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45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60AA1E2F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Coffee break</w:t>
            </w:r>
          </w:p>
        </w:tc>
      </w:tr>
      <w:tr w:rsidR="003B21AF" w:rsidRPr="007F2DB5" w14:paraId="6A992F20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478B8710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11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45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-12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4EC959A3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IE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IE"/>
              </w:rPr>
              <w:t>Workshops conducted by representatives of the Polish Association of Doctoral Candidates (KRD)</w:t>
            </w:r>
          </w:p>
          <w:p w14:paraId="1D80A07A" w14:textId="77777777" w:rsidR="003B21AF" w:rsidRPr="007F2DB5" w:rsidRDefault="003B21AF" w:rsidP="001041F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MSc. Michał Klimczyk </w:t>
            </w:r>
          </w:p>
        </w:tc>
      </w:tr>
      <w:tr w:rsidR="003B21AF" w:rsidRPr="007F2DB5" w14:paraId="54EEFAE6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11B1D16B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12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-13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6DBBB3D6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Lunch break </w:t>
            </w:r>
          </w:p>
        </w:tc>
      </w:tr>
      <w:tr w:rsidR="003B21AF" w:rsidRPr="003B21AF" w14:paraId="63CEFAF2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</w:tcBorders>
            <w:shd w:val="clear" w:color="auto" w:fill="2F5496" w:themeFill="accent1" w:themeFillShade="BF"/>
          </w:tcPr>
          <w:p w14:paraId="6F1C2198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14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-16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2541AE78" w14:textId="77777777" w:rsidR="003B21AF" w:rsidRPr="007F2DB5" w:rsidRDefault="003B21AF" w:rsidP="001041F8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Workshops in the ZOOM Nature Park in Janów Lubelski organized in cooperation with the Mayor of Janów Lubelski</w:t>
            </w:r>
          </w:p>
        </w:tc>
      </w:tr>
      <w:tr w:rsidR="003B21AF" w:rsidRPr="007F2DB5" w14:paraId="550F4029" w14:textId="77777777" w:rsidTr="001041F8">
        <w:trPr>
          <w:trHeight w:val="70"/>
        </w:trPr>
        <w:tc>
          <w:tcPr>
            <w:tcW w:w="70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2F5496" w:themeFill="accent1" w:themeFillShade="BF"/>
          </w:tcPr>
          <w:p w14:paraId="167E0F73" w14:textId="77777777" w:rsidR="003B21AF" w:rsidRPr="007F2DB5" w:rsidRDefault="003B21AF" w:rsidP="001041F8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16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00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-17</w:t>
            </w:r>
            <w:r w:rsidRPr="007F2DB5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4299" w:type="pct"/>
            <w:shd w:val="clear" w:color="auto" w:fill="D9E2F3" w:themeFill="accent1" w:themeFillTint="33"/>
          </w:tcPr>
          <w:p w14:paraId="7D237A14" w14:textId="77777777" w:rsidR="003B21AF" w:rsidRPr="007F2DB5" w:rsidRDefault="003B21AF" w:rsidP="001041F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2DB5">
              <w:rPr>
                <w:rFonts w:asciiTheme="minorHAnsi" w:hAnsiTheme="minorHAnsi"/>
                <w:b/>
                <w:sz w:val="22"/>
                <w:szCs w:val="22"/>
              </w:rPr>
              <w:t>Bus transfer from Janów Lubelski to Lublin</w:t>
            </w:r>
          </w:p>
        </w:tc>
      </w:tr>
    </w:tbl>
    <w:p w14:paraId="451D3824" w14:textId="77777777" w:rsidR="003B21AF" w:rsidRPr="00F61691" w:rsidRDefault="003B21AF" w:rsidP="003B21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</w:p>
    <w:p w14:paraId="0EFD873F" w14:textId="77777777" w:rsidR="004D01D8" w:rsidRDefault="004D01D8"/>
    <w:sectPr w:rsidR="004D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C"/>
    <w:rsid w:val="003964EC"/>
    <w:rsid w:val="003B21AF"/>
    <w:rsid w:val="004D01D8"/>
    <w:rsid w:val="00611DF4"/>
    <w:rsid w:val="00795FA7"/>
    <w:rsid w:val="00CC34D0"/>
    <w:rsid w:val="00E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FC591-F958-4303-B428-3958BA80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1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MałgorzataWysocka</dc:creator>
  <cp:keywords/>
  <dc:description/>
  <cp:lastModifiedBy>Czopska-Gródek Iwona</cp:lastModifiedBy>
  <cp:revision>2</cp:revision>
  <cp:lastPrinted>2023-03-20T06:44:00Z</cp:lastPrinted>
  <dcterms:created xsi:type="dcterms:W3CDTF">2023-04-07T08:05:00Z</dcterms:created>
  <dcterms:modified xsi:type="dcterms:W3CDTF">2023-04-07T08:05:00Z</dcterms:modified>
</cp:coreProperties>
</file>